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Приложение №</w:t>
      </w:r>
      <w:r>
        <w:rPr>
          <w:rFonts w:ascii="Times New Roman" w:hAnsi="Times New Roman"/>
          <w:sz w:val="22"/>
          <w:szCs w:val="22"/>
          <w:rtl w:val="0"/>
          <w:lang w:val="ru-RU"/>
        </w:rPr>
        <w:t>1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к приказу № </w:t>
      </w:r>
      <w:r>
        <w:rPr>
          <w:rFonts w:ascii="Times New Roman" w:hAnsi="Times New Roman"/>
          <w:sz w:val="22"/>
          <w:szCs w:val="22"/>
          <w:rtl w:val="0"/>
          <w:lang w:val="ru-RU"/>
        </w:rPr>
        <w:t>44/25/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РХ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ОСП от «</w:t>
      </w:r>
      <w:r>
        <w:rPr>
          <w:rFonts w:ascii="Times New Roman" w:hAnsi="Times New Roman"/>
          <w:sz w:val="22"/>
          <w:szCs w:val="22"/>
          <w:rtl w:val="0"/>
          <w:lang w:val="ru-RU"/>
        </w:rPr>
        <w:t>23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апреля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uto"/>
        <w:jc w:val="right"/>
        <w:rPr>
          <w:lang w:val="ru-RU"/>
        </w:rPr>
      </w:pP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Приложение №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Правилам пользования услугами курорта «Роза Хутор»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Заявление №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оказание экскурсионных услуг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Сочи                                                                                                                   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 ___________ 20__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____________________________________________________________________________________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наименование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серия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выдавший удостоверяющий личность документ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контактный телефон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___________________________ 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Клиент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действующим законодательством Российской Федерации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получил от ООО «Роза Хутор»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1037702012952 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Общество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всю информацию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необходимую мне как потребителю услуги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предварительно ознакомившись с публичной офертой Общества 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Правила пользования услугами курорта «Роза Хутор»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https://rosakhutor.ru/rules/,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Правилами поведения на специально выделенных туристских пеших и велосипедных тропах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раздел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XIII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 пользования услугами курорта «Роза Хутор»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Правилами пользования экскурсионными услугами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раздел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XXIII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 пользования услугами курорта «Роза Хутор»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-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полностью и безоговорочно принимаю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акцептую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её и прошу предоставить мне следующую экскурсионную услугу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наименование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 _____________________;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и время начала оказания услуги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_______________________________.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 факт личного ознакомления с особенностями пеших троп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возможные природные явления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угрожать моей личной безопасности и личной безопасности несовершеннолетних лиц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законным представителем которых я являюсь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иных детей и лиц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которых я сопровождаю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обувь и прочая экипировка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используемая мной и несовершеннолетними лицами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законным представителем которых я являюсь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иных детей и лиц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которых я сопровождаю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обеспечивает безопасность прохождения пеших троп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проходят по каменистому грунту с наклонным профилем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Медицинских противопоказаний к пользованию экскурсионной услугой я и сопровождаемые мной несовершеннолетние лица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законным представителем которых я являюсь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иные дети и лица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которых я сопровождаю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имеем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п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13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21.11.2011  N 323-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основах охраны здоровья граждан в Российской Федерации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4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9,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.1)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10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персональных данных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даю согласие Обществу с ограниченной ответственностью «Компания по девелопменту горнолыжного курорта «Роза Хутор»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 нахождения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123458,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муниципальный округ Строгино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улица Маршала Прошлякова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дом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помещение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1/3/1) 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Оператор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обработку моих персональных данных и персональных данных Несовершеннолетнего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отчества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номера телефона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адреса электронной почты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паспорта и иных документов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удостоверяющих мою личность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любых данных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содержащихся в указанных документах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места жительства и регистрации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видеоматериалов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 мое изображение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данных о состоянии здоровья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составлять врачебную тайну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данных о приобретаемых мной у Оператора услугах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способах и условиях их приобретения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Согласие предоставляется для следующих цели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приобретение услуги Оператора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 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наименование услуги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Настоящее согласие предоставляется для осуществления любых действий в отношении моих персональных данных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документов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копий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иных материалов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 мои персональные данные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необходимы или желаемы для достижения указанных выше целей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ограничения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сбор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передачу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распространение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 персональных данных как с использованием средств автоматизации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без использования средств автоматизации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suppressAutoHyphens w:val="1"/>
        <w:spacing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Настоящее согласие действует со дня его подписания до момента получения Оператором отзыва в письменной форме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 отзыва настоящего согласия может быть реализовано путем направления по адресу местонахождения Оператора или на электронный адрес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info@rosakhutor.ru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соответствующего письменного обращения с указанием имени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фамилии и почтового адреса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</w:t>
      </w:r>
    </w:p>
    <w:p>
      <w:pPr>
        <w:pStyle w:val="Normal.0"/>
        <w:spacing w:line="240" w:lineRule="auto"/>
        <w:jc w:val="both"/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Клиента  собственноручно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